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F" w:rsidRPr="00671542" w:rsidRDefault="00A3687F" w:rsidP="0067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1542">
        <w:rPr>
          <w:rFonts w:ascii="Times New Roman" w:eastAsia="Times New Roman" w:hAnsi="Times New Roman" w:cs="Times New Roman"/>
          <w:sz w:val="20"/>
          <w:szCs w:val="20"/>
        </w:rPr>
        <w:t>ТЕХНИЧЕСКА СПЕЦИФИКАЦИЯ;</w:t>
      </w:r>
    </w:p>
    <w:p w:rsidR="00A3687F" w:rsidRPr="00671542" w:rsidRDefault="00A3687F" w:rsidP="0067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3687F" w:rsidRPr="00671542" w:rsidRDefault="00671542" w:rsidP="00671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7154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671542">
        <w:rPr>
          <w:rFonts w:ascii="Times New Roman" w:eastAsia="Times New Roman" w:hAnsi="Times New Roman" w:cs="Times New Roman"/>
          <w:sz w:val="20"/>
          <w:szCs w:val="20"/>
          <w:lang w:eastAsia="bg-BG"/>
        </w:rPr>
        <w:t>Реконструкция и рехабилитация на път KNL 3180  /ІІІ-107 Рила – Рилски манастир км 13+336/ - Падала,  км 5+390 - 6+430 /вътрешна улична мрежа/</w:t>
      </w:r>
    </w:p>
    <w:p w:rsidR="00A1003F" w:rsidRDefault="00A1003F" w:rsidP="00671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A1003F" w:rsidRDefault="00A3687F" w:rsidP="00A1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bg-BG"/>
        </w:rPr>
      </w:pPr>
      <w:r w:rsidRPr="00671542">
        <w:rPr>
          <w:rFonts w:ascii="Times New Roman" w:eastAsia="Times New Roman" w:hAnsi="Times New Roman" w:cs="Times New Roman"/>
          <w:sz w:val="20"/>
          <w:szCs w:val="20"/>
          <w:lang w:eastAsia="bg-BG"/>
        </w:rPr>
        <w:t>ОПИСАНИЕ НА НАСТОЯЩАТА ОБЩЕСТВЕНА ПОРЪЧКА</w:t>
      </w:r>
      <w:r w:rsidRPr="006715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 </w:t>
      </w:r>
    </w:p>
    <w:p w:rsidR="00A1003F" w:rsidRDefault="00A1003F" w:rsidP="00A10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bg-BG"/>
        </w:rPr>
      </w:pPr>
    </w:p>
    <w:p w:rsidR="00A1003F" w:rsidRPr="00A1003F" w:rsidRDefault="00A1003F" w:rsidP="00A100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Спецификацията е предназначена да поясни и развие изискванията по изпълнение на </w:t>
      </w:r>
      <w:r w:rsidRPr="00BF2D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bg-BG"/>
        </w:rPr>
        <w:t>строителните работи, които са предмет на договора за строителство</w:t>
      </w:r>
      <w:r w:rsidR="00A3687F" w:rsidRPr="00A1003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bg-BG"/>
        </w:rPr>
        <w:t>.</w:t>
      </w:r>
    </w:p>
    <w:p w:rsidR="00A1003F" w:rsidRPr="00A1003F" w:rsidRDefault="00A1003F" w:rsidP="00A100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Предмет на настоящата процедура е извършване на Строително монтажни работи (СМР) за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о</w:t>
      </w:r>
      <w:r w:rsidRPr="00A1003F">
        <w:rPr>
          <w:rFonts w:ascii="Times New Roman" w:eastAsia="Times New Roman" w:hAnsi="Times New Roman" w:cs="Times New Roman"/>
          <w:sz w:val="20"/>
          <w:szCs w:val="20"/>
          <w:lang w:eastAsia="bg-BG"/>
        </w:rPr>
        <w:t>бект:</w:t>
      </w:r>
      <w:r w:rsidRPr="00A1003F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A1003F">
        <w:rPr>
          <w:rFonts w:ascii="Times New Roman" w:eastAsia="Times New Roman" w:hAnsi="Times New Roman" w:cs="Times New Roman"/>
          <w:sz w:val="20"/>
          <w:szCs w:val="20"/>
          <w:lang w:eastAsia="bg-BG"/>
        </w:rPr>
        <w:t>Реконструкция и рехабилитация на път KNL 3180  /ІІІ-107 Рила – Рилски манастир км 13+336/ - Падала,  км 5+390 - 6+430 /вътрешна улична мрежа/</w:t>
      </w:r>
      <w:r w:rsidR="00A3687F" w:rsidRPr="00A1003F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</w:p>
    <w:p w:rsidR="000531C1" w:rsidRPr="000531C1" w:rsidRDefault="00A1003F" w:rsidP="000531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Място за изпълнение на обекта:</w:t>
      </w:r>
      <w:r w:rsidRPr="008064F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  <w:t xml:space="preserve"> </w:t>
      </w:r>
      <w:r w:rsidRPr="008064FF">
        <w:rPr>
          <w:rFonts w:ascii="Times New Roman" w:eastAsia="Times New Roman" w:hAnsi="Times New Roman" w:cs="Times New Roman"/>
          <w:sz w:val="20"/>
          <w:szCs w:val="20"/>
        </w:rPr>
        <w:t>Мястото за изпълнение на поръчката е вътрешни улици в с. Падала, О</w:t>
      </w:r>
      <w:r w:rsidRPr="008064FF">
        <w:rPr>
          <w:rFonts w:ascii="Times New Roman" w:eastAsia="Times New Roman" w:hAnsi="Times New Roman" w:cs="Times New Roman"/>
          <w:bCs/>
          <w:sz w:val="20"/>
          <w:szCs w:val="20"/>
        </w:rPr>
        <w:t>бщина Рила</w:t>
      </w:r>
      <w:r w:rsidRPr="008064FF">
        <w:rPr>
          <w:rFonts w:ascii="Times New Roman" w:eastAsia="Times New Roman" w:hAnsi="Times New Roman" w:cs="Times New Roman"/>
          <w:sz w:val="20"/>
          <w:szCs w:val="20"/>
        </w:rPr>
        <w:t>, Област Кюстендил, Република България</w:t>
      </w:r>
      <w:r w:rsidR="000531C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687F" w:rsidRPr="00A1003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0531C1" w:rsidRPr="008064FF" w:rsidRDefault="000531C1" w:rsidP="000531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Информация за обществената поръчка:</w:t>
      </w:r>
    </w:p>
    <w:p w:rsidR="000531C1" w:rsidRPr="008064FF" w:rsidRDefault="000531C1" w:rsidP="000531C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Настоящата поръчка има за цел да се извършат необходимите инвестиции в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общинската пътна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инфраструктура на с. Падала, с оглед постигане на съвременни изисквания за качество на средата за живот. Тази цел обосновава в икономически и социален аспект ефективността от осъществяване на инвестицията за </w:t>
      </w: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обект: Реконструкция и рехабилитация на </w:t>
      </w:r>
      <w:r w:rsidR="003045B1">
        <w:rPr>
          <w:rFonts w:ascii="Times New Roman" w:eastAsia="Times New Roman" w:hAnsi="Times New Roman" w:cs="Times New Roman"/>
          <w:sz w:val="20"/>
          <w:szCs w:val="20"/>
          <w:lang w:eastAsia="bg-BG"/>
        </w:rPr>
        <w:t>пътната</w:t>
      </w: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мрежа в с.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Падала</w:t>
      </w:r>
      <w:r w:rsidR="003045B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 Община Рила.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0531C1" w:rsidRPr="00DB103A" w:rsidRDefault="000531C1" w:rsidP="000531C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proofErr w:type="spellStart"/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настоящем</w:t>
      </w:r>
      <w:proofErr w:type="spellEnd"/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селските райони в страната са обхванати от една продължаваща вече десетилетие тенденция на упадък, обхващаща всички сфери на живот и водеща до това че селските райони не само не са привлекателни за инвестиции, но и се превръщат в непредпочитано място за живеене. Качеството на техническите услуги в тези райони се е влошило през годините на прехода поради недостатъчните инвестиции в развитието на тази инфраструктура. Това води до влошаване качеството на живота, застрашава способността на селските райони да задържат своето население и да привличат инвестиции, необходими за тяхното развитие. Тази тенденция характерна за  общото развитие на селските общини е валидна и за община Рила.</w:t>
      </w:r>
    </w:p>
    <w:p w:rsidR="00373694" w:rsidRPr="00373694" w:rsidRDefault="000531C1" w:rsidP="0037369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DB103A">
        <w:rPr>
          <w:rFonts w:ascii="Times New Roman" w:eastAsia="Times New Roman" w:hAnsi="Times New Roman" w:cs="Times New Roman"/>
          <w:sz w:val="20"/>
          <w:szCs w:val="20"/>
        </w:rPr>
        <w:t>Община Рила  е разположена на територия от 361 кв.км, представляваща 11,83 % от терит</w:t>
      </w:r>
      <w:r w:rsidR="003045B1">
        <w:rPr>
          <w:rFonts w:ascii="Times New Roman" w:eastAsia="Times New Roman" w:hAnsi="Times New Roman" w:cs="Times New Roman"/>
          <w:sz w:val="20"/>
          <w:szCs w:val="20"/>
        </w:rPr>
        <w:t>орията на Кюстендилска област (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 xml:space="preserve">3 051  кв.км.), докато общинските пътища и тези от републиканската мрежа представляват около 3,04 % от общата дължина на пътната мрежа на територията на административната област. Този дисбаланс е породен от планинския релеф и малкото населени места, които да бъдат обхванати от пътната мрежа. Основната пътна артерия, която преминава през територията на община Рила </w:t>
      </w:r>
      <w:r>
        <w:rPr>
          <w:rFonts w:ascii="Times New Roman" w:eastAsia="Times New Roman" w:hAnsi="Times New Roman" w:cs="Times New Roman"/>
          <w:sz w:val="20"/>
          <w:szCs w:val="20"/>
        </w:rPr>
        <w:t>е път Рила-Рилски манастир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 xml:space="preserve">. Той пресича общината и осъществява връзка с общинския център чрез четвъртокласен път с дължина 5,390 км. </w:t>
      </w:r>
      <w:r w:rsidRPr="00DB103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Обект: </w:t>
      </w:r>
      <w:r w:rsidR="00373694">
        <w:rPr>
          <w:rFonts w:ascii="Times New Roman" w:eastAsia="Times New Roman" w:hAnsi="Times New Roman" w:cs="Times New Roman"/>
          <w:sz w:val="20"/>
          <w:szCs w:val="20"/>
          <w:lang w:eastAsia="bg-BG"/>
        </w:rPr>
        <w:t>„</w:t>
      </w:r>
      <w:r w:rsidR="00373694" w:rsidRPr="00A1003F">
        <w:rPr>
          <w:rFonts w:ascii="Times New Roman" w:eastAsia="Times New Roman" w:hAnsi="Times New Roman" w:cs="Times New Roman"/>
          <w:sz w:val="20"/>
          <w:szCs w:val="20"/>
          <w:lang w:eastAsia="bg-BG"/>
        </w:rPr>
        <w:t>Реконструкция и рехабилитация на път KNL 3180  /ІІІ-107 Рила – Рилски манастир км 13+336/ - Падала,  км 5+390 - 6+430 /вътрешна улична мрежа/</w:t>
      </w:r>
      <w:r w:rsidR="00373694">
        <w:rPr>
          <w:rFonts w:ascii="Times New Roman" w:eastAsia="Times New Roman" w:hAnsi="Times New Roman" w:cs="Times New Roman"/>
          <w:sz w:val="20"/>
          <w:szCs w:val="20"/>
          <w:lang w:eastAsia="bg-BG"/>
        </w:rPr>
        <w:t>“ е пряко свързан</w:t>
      </w:r>
      <w:r w:rsidRPr="00DB103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 xml:space="preserve">път </w:t>
      </w:r>
      <w:r w:rsidRPr="0073645F">
        <w:rPr>
          <w:rFonts w:ascii="Times New Roman" w:eastAsia="Times New Roman" w:hAnsi="Times New Roman" w:cs="Times New Roman"/>
          <w:sz w:val="20"/>
          <w:szCs w:val="20"/>
        </w:rPr>
        <w:t xml:space="preserve">ІІІ-107 Рила – Рилски манастир </w:t>
      </w:r>
      <w:r w:rsidR="003045B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3645F">
        <w:rPr>
          <w:rFonts w:ascii="Times New Roman" w:eastAsia="Times New Roman" w:hAnsi="Times New Roman" w:cs="Times New Roman"/>
          <w:sz w:val="20"/>
          <w:szCs w:val="20"/>
        </w:rPr>
        <w:t>км 13+336/ - Падала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3694" w:rsidRDefault="00373694" w:rsidP="00373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74D47" w:rsidRDefault="00A3687F" w:rsidP="00C7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73694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ПРЕДВИДЕНИ ЗА ИЗПЪЛНЕНИЕ СТРОИТЕЛНО-МОНТАЖНИ РАБОТИ</w:t>
      </w:r>
    </w:p>
    <w:p w:rsidR="00C74D47" w:rsidRDefault="00C74D47" w:rsidP="00C7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74D47" w:rsidRDefault="00A3687F" w:rsidP="00C74D4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Обема на предвидените СМР е изчерпателно определен по вид и количест</w:t>
      </w:r>
      <w:r w:rsid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во в работния/технически проект.</w:t>
      </w:r>
    </w:p>
    <w:p w:rsidR="00C74D47" w:rsidRDefault="00A3687F" w:rsidP="0067154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Де</w:t>
      </w:r>
      <w:r w:rsid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йностите, предмет на строително </w:t>
      </w:r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монтажните работи включват следните етапи: </w:t>
      </w:r>
    </w:p>
    <w:p w:rsidR="00FB35B2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74D4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Разрушителни де</w:t>
      </w:r>
      <w:r w:rsidR="00C74D4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йности. </w:t>
      </w:r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Демонтаж на съществуващата еластична ограда, </w:t>
      </w:r>
      <w:proofErr w:type="spellStart"/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фрезоване</w:t>
      </w:r>
      <w:proofErr w:type="spellEnd"/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, натоварване и извозване на съществуващата асфалтова настилка, разваляне на малки съоръжения и др</w:t>
      </w:r>
      <w:r w:rsid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C74D47">
        <w:rPr>
          <w:rFonts w:ascii="Times New Roman" w:eastAsia="Times New Roman" w:hAnsi="Times New Roman" w:cs="Times New Roman"/>
          <w:sz w:val="20"/>
          <w:szCs w:val="20"/>
          <w:lang w:eastAsia="bg-BG"/>
        </w:rPr>
        <w:t>/;</w:t>
      </w:r>
    </w:p>
    <w:p w:rsidR="00FB35B2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B35B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Земно-изкопни дейности </w:t>
      </w:r>
      <w:r w:rsidR="00FB35B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Изкопи с различна степен на трудност в различни по структура почви, натоварване</w:t>
      </w:r>
      <w:r w:rsid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 извозване на излишният изкоп.</w:t>
      </w:r>
    </w:p>
    <w:p w:rsidR="00FB35B2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B35B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Изграждане на малки пътни съоръжения</w:t>
      </w:r>
      <w:r w:rsid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Тук влизат всички </w:t>
      </w:r>
      <w:proofErr w:type="spellStart"/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стомано-бетонни</w:t>
      </w:r>
      <w:proofErr w:type="spellEnd"/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дейности и свързаните с тях земно-изкопни и насипни работи, т. е. Изграждане на цялата отводнителна система на пътя</w:t>
      </w:r>
      <w:r w:rsid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:rsidR="00FB35B2" w:rsidRDefault="00FB35B2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Насипни дейности. </w:t>
      </w:r>
      <w:r w:rsidR="00A3687F"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Доставка, полагане, уплътняване и профилиране на различни по структура инертни материали до достигане на проектния габарит и проектн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ата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нивелета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земната основа.</w:t>
      </w:r>
    </w:p>
    <w:p w:rsidR="00834359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B35B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Пътни дейности</w:t>
      </w:r>
      <w:r w:rsid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Изпълнение на пътната основа до достигане на проектната </w:t>
      </w:r>
      <w:proofErr w:type="spellStart"/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>нивелета</w:t>
      </w:r>
      <w:proofErr w:type="spellEnd"/>
      <w:r w:rsidRPr="00FB35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ниво долен пласт асфалтова настилка, полагане на </w:t>
      </w:r>
      <w:r w:rsid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>пътни бордюри и бетонови улей.</w:t>
      </w:r>
    </w:p>
    <w:p w:rsidR="00834359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Асфал</w:t>
      </w:r>
      <w:r w:rsid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тови дейности, </w:t>
      </w:r>
      <w:proofErr w:type="spellStart"/>
      <w:r w:rsid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риголи</w:t>
      </w:r>
      <w:proofErr w:type="spellEnd"/>
      <w:r w:rsid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и банкети. </w:t>
      </w:r>
      <w:r w:rsidRP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Полагане на битумизиран, неплътен и плътен асфалтобетон и битумен разлив, доставка, полагане, уплътняване и профилиране на инертни </w:t>
      </w:r>
      <w:r w:rsidR="00834359" w:rsidRP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>матирали</w:t>
      </w:r>
      <w:r w:rsidRP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банкети и </w:t>
      </w:r>
      <w:proofErr w:type="spellStart"/>
      <w:r w:rsidRP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>риголи</w:t>
      </w:r>
      <w:proofErr w:type="spellEnd"/>
      <w:r w:rsidRP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 полагане на бетон за</w:t>
      </w:r>
      <w:r w:rsidR="008343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банкети.</w:t>
      </w:r>
    </w:p>
    <w:p w:rsidR="005210AE" w:rsidRPr="005210AE" w:rsidRDefault="00A3687F" w:rsidP="0067154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lastRenderedPageBreak/>
        <w:t xml:space="preserve">Довършителни дейности </w:t>
      </w:r>
      <w:r w:rsidR="0083435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Pr="00834359"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bg-BG"/>
        </w:rPr>
        <w:t xml:space="preserve">Подробно описание на предвидените СМР са дадени в приложените КС към работния проект </w:t>
      </w:r>
      <w:r w:rsidR="00834359"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bg-BG"/>
        </w:rPr>
        <w:t>и обяснителните записки към тях.</w:t>
      </w:r>
    </w:p>
    <w:p w:rsidR="005210AE" w:rsidRDefault="005210AE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3687F" w:rsidRDefault="00A3687F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210AE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ПРИЛОЖИМО ЗАКОНОДАТЕЛСТВО И ДОКУМЕНТИ</w:t>
      </w:r>
    </w:p>
    <w:p w:rsidR="005210AE" w:rsidRPr="005210AE" w:rsidRDefault="005210AE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210AE" w:rsidRPr="0089542A" w:rsidRDefault="005210AE" w:rsidP="005210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 изпълнение на инвестицията следва да съблюдава спазването на изискванията на: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Закона за обществените поръчки и подзаконовите нормативни актове по неговото прилагане;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устройство на територията и подзаконовите нормативни актове по неговото прилагане;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Европейското законодателство и други. 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БДС -</w:t>
      </w: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Български държавен стандарт, или еквивалентен;</w:t>
      </w:r>
      <w:bookmarkStart w:id="0" w:name="to_paragraph_id585172"/>
      <w:bookmarkEnd w:id="0"/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Наредба № 4 от 21.05.2001 г. за обхвата и съдържанието на инвестиционните проекти;  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 № 3 от 31.07.2003 г. за съставяне на актове и протоколи по време на строителството;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Наредба № 1 от 30.07.2003 г. за номенклатурата на видовете строежи; 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работи;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План за безопасни и здравословни условия на труд (ПБЗУТ);</w:t>
      </w:r>
    </w:p>
    <w:p w:rsidR="005210AE" w:rsidRPr="0089542A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Безопасност, хигиена на труда и противопожарна охрана (БХТППО);</w:t>
      </w:r>
    </w:p>
    <w:p w:rsidR="005210AE" w:rsidRDefault="005210AE" w:rsidP="005210A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за контрол и приемане на бетонни и стоманобетонни конструкции;</w:t>
      </w:r>
    </w:p>
    <w:p w:rsidR="005210AE" w:rsidRPr="005210AE" w:rsidRDefault="005210AE" w:rsidP="005210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 всички упоменати в т. 1 изисквания може да се прилага и техен еквивалент и/или тяхно изменение при спазване разпоредбите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действащото законодателство.</w:t>
      </w:r>
    </w:p>
    <w:p w:rsidR="005210AE" w:rsidRDefault="005210AE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210AE" w:rsidRDefault="00A3687F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5210AE">
        <w:rPr>
          <w:rFonts w:ascii="Times New Roman" w:eastAsia="Times New Roman" w:hAnsi="Times New Roman" w:cs="Times New Roman"/>
          <w:sz w:val="20"/>
          <w:szCs w:val="20"/>
          <w:lang w:eastAsia="bg-BG"/>
        </w:rPr>
        <w:t>КОНТРОЛ НА СТРОИТЕЛНИТЕ РАБОТИ</w:t>
      </w:r>
    </w:p>
    <w:p w:rsidR="005210AE" w:rsidRDefault="005210AE" w:rsidP="0052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0977CC" w:rsidRPr="00EA7342" w:rsidRDefault="000977CC" w:rsidP="000977C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Проверка и измерване на работите:</w:t>
      </w:r>
      <w:r w:rsidRPr="00EA734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Качеството и количеството на изпълнените работи, може да бъде проверявано във всеки един момент. Когато това не може да стане с помощта на Изпълнителя, се определя срок за привличане на външни специалисти. В този случай, разходите са изцяло за сметка на Изпълнителя.</w:t>
      </w:r>
    </w:p>
    <w:p w:rsidR="000977CC" w:rsidRDefault="000977CC" w:rsidP="000977C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Изпълнителя е длъжен да спазва всички норми, стандарти и спецификации относими към обекта на инвестицията, действащи към момента на реализацията му, в най малко следните сфери:</w:t>
      </w:r>
    </w:p>
    <w:p w:rsidR="000977CC" w:rsidRDefault="000977CC" w:rsidP="000977C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Опазване на околната среда;</w:t>
      </w:r>
    </w:p>
    <w:p w:rsidR="000977CC" w:rsidRDefault="000977CC" w:rsidP="000977C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Безопасност на труда;</w:t>
      </w:r>
    </w:p>
    <w:p w:rsidR="000977CC" w:rsidRDefault="000977CC" w:rsidP="000977C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Пожарна и аварийна безопасност;</w:t>
      </w:r>
    </w:p>
    <w:p w:rsidR="000977CC" w:rsidRPr="00EA7342" w:rsidRDefault="000977CC" w:rsidP="000977C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Спазване на правилата и нормите по време на строителството;</w:t>
      </w: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НАЛИЧНА ДОКУМЕНТАЦИЯ</w:t>
      </w: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0977CC" w:rsidRDefault="000977CC" w:rsidP="00097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Възложителят предоставя на изпълнителя всички документи, данни и информация, необходими за изпълнението на строително-монтажните работи.</w:t>
      </w: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/>
        </w:rPr>
        <w:t>ПРИЕМАНЕ НА ИЗПЪЛНЕНИТЕ РАБОТИ ОТ ВЪЗЛОЖИТЕЛЯ</w:t>
      </w:r>
    </w:p>
    <w:p w:rsidR="000977CC" w:rsidRDefault="000977CC" w:rsidP="0009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0977CC" w:rsidRPr="00EA7342" w:rsidRDefault="000977CC" w:rsidP="00097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bg-BG"/>
        </w:rPr>
        <w:t>Приемането на извършените дейности и СМР се извършва съгласно действащото законодателство.</w:t>
      </w:r>
    </w:p>
    <w:p w:rsidR="004C71BE" w:rsidRPr="00671542" w:rsidRDefault="004C71BE" w:rsidP="00097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C71BE" w:rsidRPr="0067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087"/>
    <w:multiLevelType w:val="multilevel"/>
    <w:tmpl w:val="1074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B2095C"/>
    <w:multiLevelType w:val="hybridMultilevel"/>
    <w:tmpl w:val="7F86A4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677E"/>
    <w:multiLevelType w:val="multilevel"/>
    <w:tmpl w:val="654EB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804039"/>
    <w:multiLevelType w:val="multilevel"/>
    <w:tmpl w:val="1FC87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50E7DFA"/>
    <w:multiLevelType w:val="hybridMultilevel"/>
    <w:tmpl w:val="9606C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32830"/>
    <w:multiLevelType w:val="multilevel"/>
    <w:tmpl w:val="95FED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393315"/>
    <w:multiLevelType w:val="multilevel"/>
    <w:tmpl w:val="AE8C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7">
    <w:nsid w:val="52BE7D4A"/>
    <w:multiLevelType w:val="hybridMultilevel"/>
    <w:tmpl w:val="BE509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C36EE"/>
    <w:multiLevelType w:val="multilevel"/>
    <w:tmpl w:val="654EB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310670"/>
    <w:multiLevelType w:val="multilevel"/>
    <w:tmpl w:val="0314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6E62775"/>
    <w:multiLevelType w:val="multilevel"/>
    <w:tmpl w:val="2D185C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7F"/>
    <w:rsid w:val="000531C1"/>
    <w:rsid w:val="000977CC"/>
    <w:rsid w:val="001E0513"/>
    <w:rsid w:val="00275BA8"/>
    <w:rsid w:val="003045B1"/>
    <w:rsid w:val="00373694"/>
    <w:rsid w:val="004C71BE"/>
    <w:rsid w:val="005210AE"/>
    <w:rsid w:val="00671542"/>
    <w:rsid w:val="00834359"/>
    <w:rsid w:val="00A1003F"/>
    <w:rsid w:val="00A3687F"/>
    <w:rsid w:val="00C066A8"/>
    <w:rsid w:val="00C35C64"/>
    <w:rsid w:val="00C74D47"/>
    <w:rsid w:val="00DF0B04"/>
    <w:rsid w:val="00E327FE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Kabzimalski</cp:lastModifiedBy>
  <cp:revision>3</cp:revision>
  <dcterms:created xsi:type="dcterms:W3CDTF">2016-09-22T11:30:00Z</dcterms:created>
  <dcterms:modified xsi:type="dcterms:W3CDTF">2016-09-22T12:47:00Z</dcterms:modified>
</cp:coreProperties>
</file>